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448" w:rsidRDefault="00E87524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highlight w:val="yellow"/>
          <w:lang w:val="sv-SE" w:eastAsia="ko-KR"/>
        </w:rPr>
      </w:pPr>
      <w:r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>
        <w:rPr>
          <w:rFonts w:ascii="Arial" w:hAnsi="Arial"/>
          <w:b/>
          <w:noProof/>
          <w:sz w:val="24"/>
          <w:lang w:val="en-US"/>
        </w:rPr>
        <w:t>SG-RAN WG</w:t>
      </w:r>
      <w:r>
        <w:rPr>
          <w:rFonts w:ascii="Arial" w:hAnsi="Arial" w:hint="eastAsia"/>
          <w:b/>
          <w:noProof/>
          <w:sz w:val="24"/>
          <w:lang w:val="en-US"/>
        </w:rPr>
        <w:t>2</w:t>
      </w:r>
      <w:r>
        <w:rPr>
          <w:rFonts w:ascii="Arial" w:hAnsi="Arial"/>
          <w:b/>
          <w:noProof/>
          <w:sz w:val="24"/>
          <w:lang w:val="en-US"/>
        </w:rPr>
        <w:t xml:space="preserve"> NR </w:t>
      </w:r>
      <w:r>
        <w:rPr>
          <w:rFonts w:ascii="Arial" w:hAnsi="Arial" w:hint="eastAsia"/>
          <w:b/>
          <w:noProof/>
          <w:sz w:val="24"/>
          <w:lang w:val="en-US"/>
        </w:rPr>
        <w:t>A</w:t>
      </w:r>
      <w:r>
        <w:rPr>
          <w:rFonts w:ascii="Arial" w:hAnsi="Arial"/>
          <w:b/>
          <w:noProof/>
          <w:sz w:val="24"/>
          <w:lang w:val="en-US"/>
        </w:rPr>
        <w:t>H</w:t>
      </w:r>
      <w:r>
        <w:rPr>
          <w:rFonts w:ascii="Arial" w:hAnsi="Arial" w:hint="eastAsia"/>
          <w:b/>
          <w:noProof/>
          <w:sz w:val="24"/>
          <w:lang w:val="en-US" w:eastAsia="ko-KR"/>
        </w:rPr>
        <w:t>#3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    </w:t>
      </w:r>
      <w:r w:rsidRPr="00695709">
        <w:rPr>
          <w:rFonts w:ascii="Arial" w:hAnsi="Arial"/>
          <w:b/>
          <w:i/>
          <w:sz w:val="32"/>
          <w:lang w:val="sv-SE" w:eastAsia="ko-KR"/>
        </w:rPr>
        <w:t>R2-1</w:t>
      </w:r>
      <w:bookmarkStart w:id="1" w:name="_GoBack"/>
      <w:r w:rsidR="00695709" w:rsidRPr="00695709">
        <w:rPr>
          <w:rFonts w:ascii="Arial" w:hAnsi="Arial"/>
          <w:b/>
          <w:i/>
          <w:sz w:val="32"/>
          <w:lang w:val="sv-SE" w:eastAsia="ko-KR"/>
        </w:rPr>
        <w:t>801462</w:t>
      </w:r>
      <w:bookmarkEnd w:id="1"/>
    </w:p>
    <w:p w:rsidR="00E46448" w:rsidRDefault="00E87524">
      <w:pPr>
        <w:pStyle w:val="a4"/>
        <w:widowControl w:val="0"/>
        <w:tabs>
          <w:tab w:val="clear" w:pos="4513"/>
          <w:tab w:val="clear" w:pos="9026"/>
          <w:tab w:val="left" w:pos="5807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>
        <w:rPr>
          <w:rFonts w:ascii="Arial" w:hAnsi="Arial" w:hint="eastAsia"/>
          <w:b/>
          <w:noProof/>
          <w:sz w:val="24"/>
          <w:lang w:val="en-US" w:eastAsia="ko-KR"/>
        </w:rPr>
        <w:t>Vancouver, Canada, 22</w:t>
      </w:r>
      <w:r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 xml:space="preserve">nd </w:t>
      </w:r>
      <w:r>
        <w:rPr>
          <w:rFonts w:ascii="Arial" w:hAnsi="Arial"/>
          <w:b/>
          <w:noProof/>
          <w:sz w:val="24"/>
          <w:lang w:val="en-US"/>
        </w:rPr>
        <w:t xml:space="preserve">– </w:t>
      </w:r>
      <w:r>
        <w:rPr>
          <w:rFonts w:ascii="Arial" w:hAnsi="Arial" w:hint="eastAsia"/>
          <w:b/>
          <w:noProof/>
          <w:sz w:val="24"/>
          <w:lang w:val="en-US" w:eastAsia="ko-KR"/>
        </w:rPr>
        <w:t>26</w:t>
      </w:r>
      <w:r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January</w:t>
      </w:r>
      <w:r>
        <w:rPr>
          <w:rFonts w:ascii="Arial" w:hAnsi="Arial"/>
          <w:b/>
          <w:noProof/>
          <w:sz w:val="24"/>
          <w:lang w:val="en-US"/>
        </w:rPr>
        <w:t>, 201</w:t>
      </w:r>
      <w:r>
        <w:rPr>
          <w:rFonts w:ascii="Arial" w:hAnsi="Arial" w:hint="eastAsia"/>
          <w:b/>
          <w:noProof/>
          <w:sz w:val="24"/>
          <w:lang w:val="en-US" w:eastAsia="ko-KR"/>
        </w:rPr>
        <w:t>8</w:t>
      </w:r>
    </w:p>
    <w:p w:rsidR="00E46448" w:rsidRDefault="00E46448">
      <w:pPr>
        <w:pStyle w:val="3GPPHeader"/>
        <w:pBdr>
          <w:bottom w:val="single" w:sz="6" w:space="1" w:color="auto"/>
        </w:pBdr>
        <w:rPr>
          <w:rFonts w:eastAsia="맑은 고딕"/>
          <w:u w:val="single"/>
          <w:lang w:eastAsia="en-US"/>
        </w:rPr>
      </w:pPr>
    </w:p>
    <w:p w:rsidR="00E46448" w:rsidRDefault="00E87524">
      <w:pPr>
        <w:spacing w:after="6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Title:</w:t>
      </w:r>
      <w:r>
        <w:rPr>
          <w:rFonts w:ascii="Arial" w:hAnsi="Arial"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ab/>
      </w:r>
      <w:r>
        <w:rPr>
          <w:rFonts w:ascii="Arial" w:hAnsi="Arial"/>
          <w:sz w:val="24"/>
          <w:lang w:val="en-US" w:eastAsia="ko-KR"/>
        </w:rPr>
        <w:t>D</w:t>
      </w:r>
      <w:r>
        <w:rPr>
          <w:rFonts w:ascii="Arial" w:hAnsi="Arial" w:hint="eastAsia"/>
          <w:sz w:val="24"/>
          <w:lang w:val="en-US" w:eastAsia="ko-KR"/>
        </w:rPr>
        <w:t xml:space="preserve">raft LS to </w:t>
      </w:r>
      <w:r>
        <w:rPr>
          <w:rFonts w:ascii="Arial" w:hAnsi="Arial"/>
          <w:sz w:val="24"/>
          <w:lang w:val="en-US" w:eastAsia="ko-KR"/>
        </w:rPr>
        <w:t>SA2</w:t>
      </w:r>
      <w:r w:rsidR="00607542">
        <w:rPr>
          <w:rFonts w:ascii="Arial" w:hAnsi="Arial" w:hint="eastAsia"/>
          <w:sz w:val="24"/>
          <w:lang w:val="en-US" w:eastAsia="ko-KR"/>
        </w:rPr>
        <w:t xml:space="preserve"> and RAN3</w:t>
      </w:r>
      <w:r>
        <w:rPr>
          <w:rFonts w:ascii="Arial" w:hAnsi="Arial"/>
          <w:sz w:val="24"/>
          <w:lang w:val="en-US" w:eastAsia="ko-KR"/>
        </w:rPr>
        <w:t xml:space="preserve"> on </w:t>
      </w:r>
      <w:r>
        <w:rPr>
          <w:rFonts w:ascii="Arial" w:hAnsi="Arial" w:hint="eastAsia"/>
          <w:sz w:val="24"/>
          <w:lang w:val="en-US" w:eastAsia="ko-KR"/>
        </w:rPr>
        <w:t xml:space="preserve">GBR </w:t>
      </w:r>
      <w:proofErr w:type="spellStart"/>
      <w:r>
        <w:rPr>
          <w:rFonts w:ascii="Arial" w:hAnsi="Arial" w:hint="eastAsia"/>
          <w:sz w:val="24"/>
          <w:lang w:val="en-US" w:eastAsia="ko-KR"/>
        </w:rPr>
        <w:t>QoS</w:t>
      </w:r>
      <w:proofErr w:type="spellEnd"/>
      <w:r>
        <w:rPr>
          <w:rFonts w:ascii="Arial" w:hAnsi="Arial" w:hint="eastAsia"/>
          <w:sz w:val="24"/>
          <w:lang w:val="en-US" w:eastAsia="ko-KR"/>
        </w:rPr>
        <w:t xml:space="preserve"> flow related traffic treatment</w:t>
      </w:r>
    </w:p>
    <w:p w:rsidR="00E46448" w:rsidRDefault="00E87524">
      <w:pPr>
        <w:spacing w:after="60"/>
        <w:rPr>
          <w:rFonts w:ascii="Arial" w:hAnsi="Arial"/>
          <w:b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Response to:</w:t>
      </w:r>
    </w:p>
    <w:p w:rsidR="00E46448" w:rsidRDefault="00E87524">
      <w:pPr>
        <w:spacing w:after="6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Release:</w:t>
      </w:r>
      <w:r>
        <w:rPr>
          <w:rFonts w:ascii="Arial" w:hAnsi="Arial"/>
          <w:sz w:val="24"/>
          <w:lang w:val="en-US" w:eastAsia="ko-KR"/>
        </w:rPr>
        <w:tab/>
        <w:t>Rel-15</w:t>
      </w:r>
    </w:p>
    <w:p w:rsidR="00E46448" w:rsidRDefault="00E87524">
      <w:pPr>
        <w:spacing w:after="6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Work Item:</w:t>
      </w:r>
      <w:r>
        <w:rPr>
          <w:rFonts w:ascii="Arial" w:hAnsi="Arial"/>
          <w:sz w:val="24"/>
          <w:lang w:val="en-US" w:eastAsia="ko-KR"/>
        </w:rPr>
        <w:tab/>
      </w:r>
      <w:proofErr w:type="spellStart"/>
      <w:r>
        <w:rPr>
          <w:rFonts w:ascii="Arial" w:hAnsi="Arial"/>
          <w:sz w:val="24"/>
          <w:lang w:val="en-US" w:eastAsia="ko-KR"/>
        </w:rPr>
        <w:t>NR_newRAT</w:t>
      </w:r>
      <w:proofErr w:type="spellEnd"/>
      <w:r>
        <w:rPr>
          <w:rFonts w:ascii="Arial" w:hAnsi="Arial"/>
          <w:sz w:val="24"/>
          <w:lang w:val="en-US" w:eastAsia="ko-KR"/>
        </w:rPr>
        <w:t>-Core</w:t>
      </w:r>
    </w:p>
    <w:p w:rsidR="00E46448" w:rsidRDefault="00E46448">
      <w:pPr>
        <w:rPr>
          <w:rFonts w:ascii="Arial" w:hAnsi="Arial"/>
          <w:sz w:val="24"/>
          <w:lang w:val="en-US" w:eastAsia="ko-KR"/>
        </w:rPr>
      </w:pPr>
    </w:p>
    <w:p w:rsidR="00E46448" w:rsidRDefault="00E87524">
      <w:pPr>
        <w:spacing w:after="6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Source:</w:t>
      </w:r>
      <w:r>
        <w:rPr>
          <w:rFonts w:ascii="Arial" w:hAnsi="Arial"/>
          <w:sz w:val="24"/>
          <w:lang w:val="en-US" w:eastAsia="ko-KR"/>
        </w:rPr>
        <w:tab/>
        <w:t>LG Electronics Inc.</w:t>
      </w:r>
    </w:p>
    <w:p w:rsidR="00E46448" w:rsidRDefault="00E87524">
      <w:pPr>
        <w:spacing w:after="6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To:</w:t>
      </w:r>
      <w:r>
        <w:rPr>
          <w:rFonts w:ascii="Arial" w:hAnsi="Arial"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ab/>
      </w:r>
      <w:r>
        <w:rPr>
          <w:rFonts w:ascii="Arial" w:hAnsi="Arial"/>
          <w:sz w:val="24"/>
          <w:lang w:val="en-US" w:eastAsia="ko-KR"/>
        </w:rPr>
        <w:t>SA</w:t>
      </w:r>
      <w:r>
        <w:rPr>
          <w:rFonts w:ascii="Arial" w:hAnsi="Arial" w:hint="eastAsia"/>
          <w:sz w:val="24"/>
          <w:lang w:val="en-US" w:eastAsia="ko-KR"/>
        </w:rPr>
        <w:t xml:space="preserve"> WG</w:t>
      </w:r>
      <w:r>
        <w:rPr>
          <w:rFonts w:ascii="Arial" w:hAnsi="Arial"/>
          <w:sz w:val="24"/>
          <w:lang w:val="en-US" w:eastAsia="ko-KR"/>
        </w:rPr>
        <w:t xml:space="preserve">2, </w:t>
      </w:r>
      <w:r>
        <w:rPr>
          <w:rFonts w:ascii="Arial" w:hAnsi="Arial" w:hint="eastAsia"/>
          <w:sz w:val="24"/>
          <w:lang w:val="en-US" w:eastAsia="ko-KR"/>
        </w:rPr>
        <w:t>RAN WG3</w:t>
      </w:r>
    </w:p>
    <w:p w:rsidR="00E46448" w:rsidRDefault="00E87524">
      <w:pPr>
        <w:spacing w:after="60"/>
        <w:rPr>
          <w:rFonts w:ascii="Arial" w:hAnsi="Arial"/>
          <w:sz w:val="24"/>
          <w:lang w:val="en-US" w:eastAsia="ko-KR"/>
        </w:rPr>
      </w:pPr>
      <w:r>
        <w:rPr>
          <w:rFonts w:ascii="Arial" w:hAnsi="Arial" w:hint="eastAsia"/>
          <w:b/>
          <w:sz w:val="24"/>
          <w:lang w:val="en-US" w:eastAsia="ko-KR"/>
        </w:rPr>
        <w:t>CC</w:t>
      </w:r>
      <w:r>
        <w:rPr>
          <w:rFonts w:ascii="Arial" w:hAnsi="Arial"/>
          <w:b/>
          <w:sz w:val="24"/>
          <w:lang w:val="en-US" w:eastAsia="ko-KR"/>
        </w:rPr>
        <w:t>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</w:p>
    <w:p w:rsidR="00E46448" w:rsidRDefault="00E46448">
      <w:pPr>
        <w:rPr>
          <w:rFonts w:ascii="Arial" w:hAnsi="Arial"/>
          <w:sz w:val="24"/>
          <w:lang w:val="en-US" w:eastAsia="ko-KR"/>
        </w:rPr>
      </w:pPr>
    </w:p>
    <w:p w:rsidR="00E46448" w:rsidRDefault="00E87524">
      <w:pPr>
        <w:spacing w:after="6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Contact Person:</w:t>
      </w:r>
      <w:r>
        <w:rPr>
          <w:rFonts w:ascii="Arial" w:hAnsi="Arial"/>
          <w:sz w:val="24"/>
          <w:lang w:val="en-US" w:eastAsia="ko-KR"/>
        </w:rPr>
        <w:tab/>
      </w:r>
    </w:p>
    <w:p w:rsidR="00E46448" w:rsidRDefault="00E87524">
      <w:pPr>
        <w:spacing w:after="60"/>
        <w:ind w:firstLine="567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Name:</w:t>
      </w:r>
      <w:r>
        <w:rPr>
          <w:rFonts w:ascii="Arial" w:hAnsi="Arial"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ab/>
        <w:t>Heejeong Cho</w:t>
      </w:r>
    </w:p>
    <w:p w:rsidR="00E46448" w:rsidRDefault="00E87524">
      <w:pPr>
        <w:spacing w:after="60"/>
        <w:ind w:firstLine="567"/>
        <w:rPr>
          <w:rFonts w:ascii="Arial" w:hAnsi="Arial"/>
          <w:sz w:val="24"/>
          <w:lang w:val="en-US" w:eastAsia="ko-KR"/>
        </w:rPr>
      </w:pPr>
      <w:r>
        <w:rPr>
          <w:rFonts w:ascii="Arial" w:hAnsi="Arial" w:cs="Arial"/>
          <w:b/>
          <w:bCs/>
          <w:color w:val="0000FF"/>
          <w:sz w:val="24"/>
          <w:szCs w:val="24"/>
        </w:rPr>
        <w:t>E-mail Address:</w:t>
      </w:r>
      <w:r>
        <w:rPr>
          <w:rFonts w:ascii="Arial" w:hAnsi="Arial" w:cs="Arial" w:hint="eastAsia"/>
          <w:b/>
          <w:bCs/>
          <w:color w:val="0000FF"/>
          <w:sz w:val="24"/>
          <w:szCs w:val="24"/>
        </w:rPr>
        <w:tab/>
      </w:r>
      <w:r>
        <w:rPr>
          <w:rFonts w:cs="Arial"/>
          <w:bCs/>
          <w:color w:val="0000FF"/>
        </w:rPr>
        <w:tab/>
      </w:r>
      <w:r>
        <w:rPr>
          <w:rFonts w:ascii="Arial" w:hAnsi="Arial" w:cs="Arial"/>
          <w:bCs/>
          <w:color w:val="0000FF"/>
          <w:sz w:val="24"/>
          <w:szCs w:val="24"/>
        </w:rPr>
        <w:t>Heejeong</w:t>
      </w:r>
      <w:r>
        <w:rPr>
          <w:rFonts w:ascii="Arial" w:hAnsi="Arial" w:cs="Arial" w:hint="eastAsia"/>
          <w:bCs/>
          <w:color w:val="0000FF"/>
          <w:sz w:val="24"/>
          <w:szCs w:val="24"/>
          <w:lang w:eastAsia="ko-KR"/>
        </w:rPr>
        <w:t>.cho</w:t>
      </w:r>
      <w:r>
        <w:rPr>
          <w:rFonts w:ascii="Arial" w:hAnsi="Arial" w:cs="Arial"/>
          <w:bCs/>
          <w:color w:val="0000FF"/>
          <w:sz w:val="24"/>
          <w:szCs w:val="24"/>
        </w:rPr>
        <w:t>@</w:t>
      </w:r>
      <w:r>
        <w:rPr>
          <w:rFonts w:ascii="Arial" w:hAnsi="Arial" w:cs="Arial" w:hint="eastAsia"/>
          <w:bCs/>
          <w:color w:val="0000FF"/>
          <w:sz w:val="24"/>
          <w:szCs w:val="24"/>
          <w:lang w:eastAsia="ko-KR"/>
        </w:rPr>
        <w:t>lge</w:t>
      </w:r>
      <w:r>
        <w:rPr>
          <w:rFonts w:ascii="Arial" w:hAnsi="Arial" w:cs="Arial"/>
          <w:bCs/>
          <w:color w:val="0000FF"/>
          <w:sz w:val="24"/>
          <w:szCs w:val="24"/>
        </w:rPr>
        <w:t>.com</w:t>
      </w:r>
    </w:p>
    <w:p w:rsidR="00E46448" w:rsidRDefault="00E46448">
      <w:pPr>
        <w:pStyle w:val="3GPPHeader"/>
        <w:pBdr>
          <w:bottom w:val="single" w:sz="6" w:space="1" w:color="auto"/>
        </w:pBdr>
        <w:rPr>
          <w:color w:val="FF0000"/>
        </w:rPr>
      </w:pPr>
    </w:p>
    <w:p w:rsidR="00E46448" w:rsidRDefault="00E87524">
      <w:pPr>
        <w:jc w:val="both"/>
        <w:rPr>
          <w:rFonts w:ascii="Arial" w:hAnsi="Arial" w:cs="Arial"/>
          <w:b/>
          <w:sz w:val="22"/>
          <w:lang w:val="en-US" w:eastAsia="ko-KR"/>
        </w:rPr>
      </w:pPr>
      <w:r>
        <w:rPr>
          <w:rFonts w:ascii="Arial" w:hAnsi="Arial" w:cs="Arial"/>
          <w:b/>
          <w:sz w:val="22"/>
          <w:lang w:val="en-US" w:eastAsia="ko-KR"/>
        </w:rPr>
        <w:t>1. Overall Description:</w:t>
      </w:r>
    </w:p>
    <w:p w:rsidR="00E46448" w:rsidRDefault="00E87524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RAN2 have discussed </w:t>
      </w:r>
      <w:r w:rsidR="00B816B9">
        <w:rPr>
          <w:rFonts w:ascii="Arial" w:hAnsi="Arial" w:cs="Arial" w:hint="eastAsia"/>
          <w:sz w:val="22"/>
          <w:szCs w:val="22"/>
          <w:lang w:eastAsia="ko-KR"/>
        </w:rPr>
        <w:t>some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issue</w:t>
      </w:r>
      <w:r w:rsidR="00B816B9">
        <w:rPr>
          <w:rFonts w:ascii="Arial" w:hAnsi="Arial" w:cs="Arial" w:hint="eastAsia"/>
          <w:sz w:val="22"/>
          <w:szCs w:val="22"/>
          <w:lang w:eastAsia="ko-KR"/>
        </w:rPr>
        <w:t>s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sz w:val="22"/>
          <w:szCs w:val="22"/>
          <w:lang w:eastAsia="ko-KR"/>
        </w:rPr>
        <w:t xml:space="preserve">of GBR </w:t>
      </w:r>
      <w:proofErr w:type="spellStart"/>
      <w:r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/>
          <w:sz w:val="22"/>
          <w:szCs w:val="22"/>
          <w:lang w:eastAsia="ko-KR"/>
        </w:rPr>
        <w:t xml:space="preserve"> flow handling at handover. It is </w:t>
      </w:r>
      <w:proofErr w:type="gramStart"/>
      <w:r>
        <w:rPr>
          <w:rFonts w:ascii="Arial" w:hAnsi="Arial" w:cs="Arial"/>
          <w:sz w:val="22"/>
          <w:szCs w:val="22"/>
          <w:lang w:eastAsia="ko-KR"/>
        </w:rPr>
        <w:t>RAN2’s understanding</w:t>
      </w:r>
      <w:proofErr w:type="gramEnd"/>
      <w:r>
        <w:rPr>
          <w:rFonts w:ascii="Arial" w:hAnsi="Arial" w:cs="Arial"/>
          <w:sz w:val="22"/>
          <w:szCs w:val="22"/>
          <w:lang w:eastAsia="ko-KR"/>
        </w:rPr>
        <w:t xml:space="preserve"> that target </w:t>
      </w:r>
      <w:proofErr w:type="spellStart"/>
      <w:r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/>
          <w:sz w:val="22"/>
          <w:szCs w:val="22"/>
          <w:lang w:eastAsia="ko-KR"/>
        </w:rPr>
        <w:t xml:space="preserve"> may not support all the GBR </w:t>
      </w:r>
      <w:proofErr w:type="spellStart"/>
      <w:r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/>
          <w:sz w:val="22"/>
          <w:szCs w:val="22"/>
          <w:lang w:eastAsia="ko-KR"/>
        </w:rPr>
        <w:t xml:space="preserve"> flows, and RAN2 decide that the target </w:t>
      </w:r>
      <w:proofErr w:type="spellStart"/>
      <w:r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/>
          <w:sz w:val="22"/>
          <w:szCs w:val="22"/>
          <w:lang w:eastAsia="ko-KR"/>
        </w:rPr>
        <w:t xml:space="preserve"> can accept handover request without supporting some of GBR </w:t>
      </w:r>
      <w:proofErr w:type="spellStart"/>
      <w:r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/>
          <w:sz w:val="22"/>
          <w:szCs w:val="22"/>
          <w:lang w:eastAsia="ko-KR"/>
        </w:rPr>
        <w:t xml:space="preserve"> flows. RAN2 </w:t>
      </w:r>
      <w:r w:rsidR="00B816B9">
        <w:rPr>
          <w:rFonts w:ascii="Arial" w:hAnsi="Arial" w:cs="Arial"/>
          <w:sz w:val="22"/>
          <w:szCs w:val="22"/>
          <w:lang w:eastAsia="ko-KR"/>
        </w:rPr>
        <w:t>also agree that NG-RAN notifies</w:t>
      </w:r>
      <w:r>
        <w:rPr>
          <w:rFonts w:ascii="Arial" w:hAnsi="Arial" w:cs="Arial"/>
          <w:sz w:val="22"/>
          <w:szCs w:val="22"/>
          <w:lang w:eastAsia="ko-KR"/>
        </w:rPr>
        <w:t xml:space="preserve"> 5GC </w:t>
      </w:r>
      <w:r w:rsidR="00B816B9">
        <w:rPr>
          <w:rFonts w:ascii="Arial" w:hAnsi="Arial" w:cs="Arial" w:hint="eastAsia"/>
          <w:sz w:val="22"/>
          <w:szCs w:val="22"/>
          <w:lang w:eastAsia="ko-KR"/>
        </w:rPr>
        <w:t>of</w:t>
      </w:r>
      <w:r>
        <w:rPr>
          <w:rFonts w:ascii="Arial" w:hAnsi="Arial" w:cs="Arial"/>
          <w:sz w:val="22"/>
          <w:szCs w:val="22"/>
          <w:lang w:eastAsia="ko-KR"/>
        </w:rPr>
        <w:t xml:space="preserve"> not supporting some of GBR </w:t>
      </w:r>
      <w:proofErr w:type="spellStart"/>
      <w:r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/>
          <w:sz w:val="22"/>
          <w:szCs w:val="22"/>
          <w:lang w:eastAsia="ko-KR"/>
        </w:rPr>
        <w:t xml:space="preserve"> flows, and RAN2 expect that 5GC changes the GBR </w:t>
      </w:r>
      <w:proofErr w:type="spellStart"/>
      <w:r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/>
          <w:sz w:val="22"/>
          <w:szCs w:val="22"/>
          <w:lang w:eastAsia="ko-KR"/>
        </w:rPr>
        <w:t xml:space="preserve"> flow</w:t>
      </w:r>
      <w:r w:rsidR="00B816B9">
        <w:rPr>
          <w:rFonts w:ascii="Arial" w:hAnsi="Arial" w:cs="Arial"/>
          <w:sz w:val="22"/>
          <w:szCs w:val="22"/>
          <w:lang w:eastAsia="ko-KR"/>
        </w:rPr>
        <w:t>’</w:t>
      </w:r>
      <w:r w:rsidR="00B816B9">
        <w:rPr>
          <w:rFonts w:ascii="Arial" w:hAnsi="Arial" w:cs="Arial" w:hint="eastAsia"/>
          <w:sz w:val="22"/>
          <w:szCs w:val="22"/>
          <w:lang w:eastAsia="ko-KR"/>
        </w:rPr>
        <w:t xml:space="preserve">s </w:t>
      </w:r>
      <w:proofErr w:type="spellStart"/>
      <w:r w:rsidR="00B816B9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/>
          <w:sz w:val="22"/>
          <w:szCs w:val="22"/>
          <w:lang w:eastAsia="ko-KR"/>
        </w:rPr>
        <w:t xml:space="preserve"> parameters or releases the non-supporting GBR </w:t>
      </w:r>
      <w:proofErr w:type="spellStart"/>
      <w:r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/>
          <w:sz w:val="22"/>
          <w:szCs w:val="22"/>
          <w:lang w:eastAsia="ko-KR"/>
        </w:rPr>
        <w:t xml:space="preserve"> flow.</w:t>
      </w:r>
    </w:p>
    <w:p w:rsidR="00E46448" w:rsidRDefault="00E87524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Until the 5GC provides proper action, one issue </w:t>
      </w:r>
      <w:r>
        <w:rPr>
          <w:rFonts w:ascii="Arial" w:hAnsi="Arial" w:cs="Arial"/>
          <w:sz w:val="22"/>
          <w:szCs w:val="22"/>
          <w:lang w:eastAsia="ko-KR"/>
        </w:rPr>
        <w:t xml:space="preserve">in RAN2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is whether the </w:t>
      </w:r>
      <w:r>
        <w:rPr>
          <w:rFonts w:ascii="Arial" w:hAnsi="Arial" w:cs="Arial"/>
          <w:sz w:val="22"/>
          <w:szCs w:val="22"/>
          <w:lang w:eastAsia="ko-KR"/>
        </w:rPr>
        <w:t xml:space="preserve">radio transmission of the </w:t>
      </w:r>
      <w:r>
        <w:rPr>
          <w:rFonts w:ascii="Arial" w:hAnsi="Arial" w:cs="Arial" w:hint="eastAsia"/>
          <w:sz w:val="22"/>
          <w:szCs w:val="22"/>
          <w:lang w:eastAsia="ko-KR"/>
        </w:rPr>
        <w:t>packet</w:t>
      </w:r>
      <w:r>
        <w:rPr>
          <w:rFonts w:ascii="Arial" w:hAnsi="Arial" w:cs="Arial"/>
          <w:sz w:val="22"/>
          <w:szCs w:val="22"/>
          <w:lang w:eastAsia="ko-KR"/>
        </w:rPr>
        <w:t>s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sz w:val="22"/>
          <w:szCs w:val="22"/>
          <w:lang w:eastAsia="ko-KR"/>
        </w:rPr>
        <w:t>belonging to t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he non-supporting GBR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flow </w:t>
      </w:r>
      <w:r>
        <w:rPr>
          <w:rFonts w:ascii="Arial" w:hAnsi="Arial" w:cs="Arial"/>
          <w:sz w:val="22"/>
          <w:szCs w:val="22"/>
          <w:lang w:eastAsia="ko-KR"/>
        </w:rPr>
        <w:t>should be prohibited or not. RAN2 kindly ask SA2 of any concerns with sto</w:t>
      </w:r>
      <w:r w:rsidR="00B816B9">
        <w:rPr>
          <w:rFonts w:ascii="Arial" w:hAnsi="Arial" w:cs="Arial" w:hint="eastAsia"/>
          <w:sz w:val="22"/>
          <w:szCs w:val="22"/>
          <w:lang w:eastAsia="ko-KR"/>
        </w:rPr>
        <w:t>p</w:t>
      </w:r>
      <w:r>
        <w:rPr>
          <w:rFonts w:ascii="Arial" w:hAnsi="Arial" w:cs="Arial"/>
          <w:sz w:val="22"/>
          <w:szCs w:val="22"/>
          <w:lang w:eastAsia="ko-KR"/>
        </w:rPr>
        <w:t>p</w:t>
      </w:r>
      <w:r w:rsidR="00B816B9">
        <w:rPr>
          <w:rFonts w:ascii="Arial" w:hAnsi="Arial" w:cs="Arial" w:hint="eastAsia"/>
          <w:sz w:val="22"/>
          <w:szCs w:val="22"/>
          <w:lang w:eastAsia="ko-KR"/>
        </w:rPr>
        <w:t>ing</w:t>
      </w:r>
      <w:r>
        <w:rPr>
          <w:rFonts w:ascii="Arial" w:hAnsi="Arial" w:cs="Arial"/>
          <w:sz w:val="22"/>
          <w:szCs w:val="22"/>
          <w:lang w:eastAsia="ko-KR"/>
        </w:rPr>
        <w:t xml:space="preserve"> transmi</w:t>
      </w:r>
      <w:r w:rsidR="00B816B9">
        <w:rPr>
          <w:rFonts w:ascii="Arial" w:hAnsi="Arial" w:cs="Arial" w:hint="eastAsia"/>
          <w:sz w:val="22"/>
          <w:szCs w:val="22"/>
          <w:lang w:eastAsia="ko-KR"/>
        </w:rPr>
        <w:t>ssion of</w:t>
      </w:r>
      <w:r>
        <w:rPr>
          <w:rFonts w:ascii="Arial" w:hAnsi="Arial" w:cs="Arial"/>
          <w:sz w:val="22"/>
          <w:szCs w:val="22"/>
          <w:lang w:eastAsia="ko-KR"/>
        </w:rPr>
        <w:t xml:space="preserve"> packets belonging to the non-supporting GBR </w:t>
      </w:r>
      <w:proofErr w:type="spellStart"/>
      <w:r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/>
          <w:sz w:val="22"/>
          <w:szCs w:val="22"/>
          <w:lang w:eastAsia="ko-KR"/>
        </w:rPr>
        <w:t xml:space="preserve"> flow.</w:t>
      </w:r>
    </w:p>
    <w:p w:rsidR="00E46448" w:rsidRDefault="00E46448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E46448" w:rsidRDefault="00E87524">
      <w:pPr>
        <w:jc w:val="both"/>
        <w:rPr>
          <w:rFonts w:ascii="Arial" w:hAnsi="Arial" w:cs="Arial"/>
          <w:b/>
          <w:sz w:val="22"/>
          <w:lang w:val="en-US" w:eastAsia="ko-KR"/>
        </w:rPr>
      </w:pPr>
      <w:r>
        <w:rPr>
          <w:rFonts w:ascii="Arial" w:hAnsi="Arial" w:cs="Arial" w:hint="eastAsia"/>
          <w:b/>
          <w:sz w:val="22"/>
          <w:lang w:val="en-US" w:eastAsia="ko-KR"/>
        </w:rPr>
        <w:t>2</w:t>
      </w:r>
      <w:r>
        <w:rPr>
          <w:rFonts w:ascii="Arial" w:hAnsi="Arial" w:cs="Arial"/>
          <w:b/>
          <w:sz w:val="22"/>
          <w:lang w:val="en-US" w:eastAsia="ko-KR"/>
        </w:rPr>
        <w:t>. Actions:</w:t>
      </w:r>
    </w:p>
    <w:p w:rsidR="00E46448" w:rsidRDefault="00E87524">
      <w:pPr>
        <w:spacing w:after="120"/>
        <w:ind w:left="993" w:hanging="993"/>
        <w:rPr>
          <w:rFonts w:ascii="Arial" w:hAnsi="Arial" w:cs="Arial"/>
          <w:b/>
          <w:lang w:eastAsia="ko-KR"/>
        </w:rPr>
      </w:pPr>
      <w:r>
        <w:rPr>
          <w:rFonts w:ascii="Arial" w:hAnsi="Arial" w:cs="Arial" w:hint="eastAsia"/>
          <w:b/>
          <w:lang w:eastAsia="ko-KR"/>
        </w:rPr>
        <w:t>To RAN3</w:t>
      </w:r>
      <w:r>
        <w:rPr>
          <w:rFonts w:ascii="Arial" w:hAnsi="Arial" w:cs="Arial"/>
          <w:b/>
          <w:lang w:eastAsia="ko-KR"/>
        </w:rPr>
        <w:t>:</w:t>
      </w:r>
    </w:p>
    <w:p w:rsidR="00E46448" w:rsidRPr="00607542" w:rsidRDefault="00E87524" w:rsidP="00607542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607542">
        <w:rPr>
          <w:rFonts w:ascii="Arial" w:hAnsi="Arial" w:cs="Arial"/>
          <w:sz w:val="22"/>
          <w:szCs w:val="22"/>
          <w:lang w:eastAsia="ko-KR"/>
        </w:rPr>
        <w:t>RAN2 kindly ask RAN3 to take the above RAN2 decision into consideration for further work in RAN3.</w:t>
      </w:r>
    </w:p>
    <w:p w:rsidR="00E46448" w:rsidRDefault="00E46448">
      <w:pPr>
        <w:spacing w:after="120"/>
        <w:ind w:left="993" w:hanging="993"/>
        <w:rPr>
          <w:rFonts w:ascii="Arial" w:hAnsi="Arial" w:cs="Arial"/>
          <w:b/>
          <w:lang w:eastAsia="ko-KR"/>
        </w:rPr>
      </w:pPr>
    </w:p>
    <w:p w:rsidR="00E46448" w:rsidRDefault="00E8752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 w:hint="eastAsia"/>
          <w:b/>
          <w:lang w:eastAsia="ko-KR"/>
        </w:rPr>
        <w:t>T</w:t>
      </w:r>
      <w:r>
        <w:rPr>
          <w:rFonts w:ascii="Arial" w:hAnsi="Arial" w:cs="Arial"/>
          <w:b/>
          <w:lang w:eastAsia="ko-KR"/>
        </w:rPr>
        <w:t>o</w:t>
      </w:r>
      <w:r>
        <w:rPr>
          <w:rFonts w:ascii="Arial" w:hAnsi="Arial" w:cs="Arial" w:hint="eastAsia"/>
          <w:b/>
          <w:lang w:eastAsia="ko-KR"/>
        </w:rPr>
        <w:t xml:space="preserve"> SA2</w:t>
      </w:r>
      <w:r>
        <w:rPr>
          <w:rFonts w:ascii="Arial" w:hAnsi="Arial" w:cs="Arial"/>
          <w:b/>
          <w:lang w:eastAsia="ko-KR"/>
        </w:rPr>
        <w:t>:</w:t>
      </w:r>
    </w:p>
    <w:p w:rsidR="00E46448" w:rsidRDefault="00E87524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RAN2 kindly ask SA2 to discuss on stop transmitting packets belonging to the non-supporting GBR </w:t>
      </w:r>
      <w:proofErr w:type="spellStart"/>
      <w:r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/>
          <w:sz w:val="22"/>
          <w:szCs w:val="22"/>
          <w:lang w:eastAsia="ko-KR"/>
        </w:rPr>
        <w:t xml:space="preserve"> flow on the radio, and inform RAN2 about the issues/concerns if identified.</w:t>
      </w:r>
    </w:p>
    <w:p w:rsidR="00E46448" w:rsidRDefault="00E46448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E46448" w:rsidRDefault="00E87524">
      <w:pPr>
        <w:jc w:val="both"/>
        <w:rPr>
          <w:rFonts w:ascii="Arial" w:hAnsi="Arial" w:cs="Arial"/>
          <w:b/>
          <w:sz w:val="22"/>
          <w:lang w:val="en-US" w:eastAsia="ko-KR"/>
        </w:rPr>
      </w:pPr>
      <w:r>
        <w:rPr>
          <w:rFonts w:ascii="Arial" w:hAnsi="Arial" w:cs="Arial"/>
          <w:b/>
          <w:sz w:val="22"/>
          <w:lang w:val="en-US" w:eastAsia="ko-KR"/>
        </w:rPr>
        <w:t>3. Date of Next 3GPP RAN2 Meetings:</w:t>
      </w:r>
    </w:p>
    <w:p w:rsidR="00E46448" w:rsidRDefault="00E87524" w:rsidP="009A6A16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TSG-RAN WG2 </w:t>
      </w:r>
      <w:r>
        <w:rPr>
          <w:rFonts w:ascii="Arial" w:hAnsi="Arial" w:cs="Arial" w:hint="eastAsia"/>
          <w:sz w:val="22"/>
          <w:szCs w:val="22"/>
          <w:lang w:eastAsia="ko-KR"/>
        </w:rPr>
        <w:t>101</w:t>
      </w:r>
      <w:r>
        <w:rPr>
          <w:rFonts w:ascii="Arial" w:hAnsi="Arial" w:cs="Arial"/>
          <w:sz w:val="22"/>
          <w:szCs w:val="22"/>
          <w:lang w:eastAsia="ko-KR"/>
        </w:rPr>
        <w:tab/>
      </w:r>
      <w:r>
        <w:rPr>
          <w:rFonts w:ascii="Arial" w:hAnsi="Arial" w:cs="Arial"/>
          <w:sz w:val="22"/>
          <w:szCs w:val="22"/>
          <w:lang w:eastAsia="ko-KR"/>
        </w:rPr>
        <w:tab/>
        <w:t>201</w:t>
      </w:r>
      <w:r>
        <w:rPr>
          <w:rFonts w:ascii="Arial" w:hAnsi="Arial" w:cs="Arial" w:hint="eastAsia"/>
          <w:sz w:val="22"/>
          <w:szCs w:val="22"/>
          <w:lang w:eastAsia="ko-KR"/>
        </w:rPr>
        <w:t>8</w:t>
      </w:r>
      <w:r>
        <w:rPr>
          <w:rFonts w:ascii="Arial" w:hAnsi="Arial" w:cs="Arial"/>
          <w:sz w:val="22"/>
          <w:szCs w:val="22"/>
          <w:lang w:eastAsia="ko-KR"/>
        </w:rPr>
        <w:t>.0</w:t>
      </w:r>
      <w:r>
        <w:rPr>
          <w:rFonts w:ascii="Arial" w:hAnsi="Arial" w:cs="Arial" w:hint="eastAsia"/>
          <w:sz w:val="22"/>
          <w:szCs w:val="22"/>
          <w:lang w:eastAsia="ko-KR"/>
        </w:rPr>
        <w:t>2</w:t>
      </w:r>
      <w:r>
        <w:rPr>
          <w:rFonts w:ascii="Arial" w:hAnsi="Arial" w:cs="Arial"/>
          <w:sz w:val="22"/>
          <w:szCs w:val="22"/>
          <w:lang w:eastAsia="ko-KR"/>
        </w:rPr>
        <w:t>.</w:t>
      </w:r>
      <w:r>
        <w:rPr>
          <w:rFonts w:ascii="Arial" w:hAnsi="Arial" w:cs="Arial" w:hint="eastAsia"/>
          <w:sz w:val="22"/>
          <w:szCs w:val="22"/>
          <w:lang w:eastAsia="ko-KR"/>
        </w:rPr>
        <w:t>26</w:t>
      </w:r>
      <w:r>
        <w:rPr>
          <w:rFonts w:ascii="Arial" w:hAnsi="Arial" w:cs="Arial"/>
          <w:sz w:val="22"/>
          <w:szCs w:val="22"/>
          <w:lang w:eastAsia="ko-KR"/>
        </w:rPr>
        <w:t xml:space="preserve"> – 201</w:t>
      </w:r>
      <w:r>
        <w:rPr>
          <w:rFonts w:ascii="Arial" w:hAnsi="Arial" w:cs="Arial" w:hint="eastAsia"/>
          <w:sz w:val="22"/>
          <w:szCs w:val="22"/>
          <w:lang w:eastAsia="ko-KR"/>
        </w:rPr>
        <w:t>8</w:t>
      </w:r>
      <w:r>
        <w:rPr>
          <w:rFonts w:ascii="Arial" w:hAnsi="Arial" w:cs="Arial"/>
          <w:sz w:val="22"/>
          <w:szCs w:val="22"/>
          <w:lang w:eastAsia="ko-KR"/>
        </w:rPr>
        <w:t>.0</w:t>
      </w:r>
      <w:r>
        <w:rPr>
          <w:rFonts w:ascii="Arial" w:hAnsi="Arial" w:cs="Arial" w:hint="eastAsia"/>
          <w:sz w:val="22"/>
          <w:szCs w:val="22"/>
          <w:lang w:eastAsia="ko-KR"/>
        </w:rPr>
        <w:t>3</w:t>
      </w:r>
      <w:r>
        <w:rPr>
          <w:rFonts w:ascii="Arial" w:hAnsi="Arial" w:cs="Arial"/>
          <w:sz w:val="22"/>
          <w:szCs w:val="22"/>
          <w:lang w:eastAsia="ko-KR"/>
        </w:rPr>
        <w:t>.</w:t>
      </w:r>
      <w:r>
        <w:rPr>
          <w:rFonts w:ascii="Arial" w:hAnsi="Arial" w:cs="Arial" w:hint="eastAsia"/>
          <w:sz w:val="22"/>
          <w:szCs w:val="22"/>
          <w:lang w:eastAsia="ko-KR"/>
        </w:rPr>
        <w:t>02</w:t>
      </w:r>
      <w:r>
        <w:rPr>
          <w:rFonts w:ascii="Arial" w:hAnsi="Arial" w:cs="Arial"/>
          <w:sz w:val="22"/>
          <w:szCs w:val="22"/>
          <w:lang w:eastAsia="ko-KR"/>
        </w:rPr>
        <w:tab/>
      </w:r>
      <w:r>
        <w:rPr>
          <w:rFonts w:ascii="Arial" w:hAnsi="Arial" w:cs="Arial"/>
          <w:sz w:val="22"/>
          <w:szCs w:val="22"/>
          <w:lang w:eastAsia="ko-KR"/>
        </w:rPr>
        <w:tab/>
      </w:r>
      <w:r>
        <w:rPr>
          <w:rFonts w:ascii="Arial" w:hAnsi="Arial" w:cs="Arial" w:hint="eastAsia"/>
          <w:sz w:val="22"/>
          <w:szCs w:val="22"/>
          <w:lang w:eastAsia="ko-KR"/>
        </w:rPr>
        <w:t xml:space="preserve">Athens </w:t>
      </w:r>
      <w:r>
        <w:rPr>
          <w:rFonts w:ascii="Arial" w:hAnsi="Arial" w:cs="Arial"/>
          <w:sz w:val="22"/>
          <w:szCs w:val="22"/>
          <w:lang w:eastAsia="ko-KR"/>
        </w:rPr>
        <w:t>(GR)</w:t>
      </w:r>
    </w:p>
    <w:p w:rsidR="00E46448" w:rsidRDefault="00E87524" w:rsidP="009A6A16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TSG-RAN WG2 10</w:t>
      </w:r>
      <w:r>
        <w:rPr>
          <w:rFonts w:ascii="Arial" w:hAnsi="Arial" w:cs="Arial" w:hint="eastAsia"/>
          <w:sz w:val="22"/>
          <w:szCs w:val="22"/>
          <w:lang w:eastAsia="ko-KR"/>
        </w:rPr>
        <w:t>1bis</w:t>
      </w:r>
      <w:r>
        <w:rPr>
          <w:rFonts w:ascii="Arial" w:hAnsi="Arial" w:cs="Arial"/>
          <w:sz w:val="22"/>
          <w:szCs w:val="22"/>
          <w:lang w:eastAsia="ko-KR"/>
        </w:rPr>
        <w:tab/>
      </w:r>
      <w:r>
        <w:rPr>
          <w:rFonts w:ascii="Arial" w:hAnsi="Arial" w:cs="Arial"/>
          <w:sz w:val="22"/>
          <w:szCs w:val="22"/>
          <w:lang w:eastAsia="ko-KR"/>
        </w:rPr>
        <w:tab/>
        <w:t>201</w:t>
      </w:r>
      <w:r>
        <w:rPr>
          <w:rFonts w:ascii="Arial" w:hAnsi="Arial" w:cs="Arial" w:hint="eastAsia"/>
          <w:sz w:val="22"/>
          <w:szCs w:val="22"/>
          <w:lang w:eastAsia="ko-KR"/>
        </w:rPr>
        <w:t>8</w:t>
      </w:r>
      <w:r>
        <w:rPr>
          <w:rFonts w:ascii="Arial" w:hAnsi="Arial" w:cs="Arial"/>
          <w:sz w:val="22"/>
          <w:szCs w:val="22"/>
          <w:lang w:eastAsia="ko-KR"/>
        </w:rPr>
        <w:t>.</w:t>
      </w:r>
      <w:r>
        <w:rPr>
          <w:rFonts w:ascii="Arial" w:hAnsi="Arial" w:cs="Arial" w:hint="eastAsia"/>
          <w:sz w:val="22"/>
          <w:szCs w:val="22"/>
          <w:lang w:eastAsia="ko-KR"/>
        </w:rPr>
        <w:t>04</w:t>
      </w:r>
      <w:r>
        <w:rPr>
          <w:rFonts w:ascii="Arial" w:hAnsi="Arial" w:cs="Arial"/>
          <w:sz w:val="22"/>
          <w:szCs w:val="22"/>
          <w:lang w:eastAsia="ko-KR"/>
        </w:rPr>
        <w:t>.</w:t>
      </w:r>
      <w:r>
        <w:rPr>
          <w:rFonts w:ascii="Arial" w:hAnsi="Arial" w:cs="Arial" w:hint="eastAsia"/>
          <w:sz w:val="22"/>
          <w:szCs w:val="22"/>
          <w:lang w:eastAsia="ko-KR"/>
        </w:rPr>
        <w:t>16</w:t>
      </w:r>
      <w:r>
        <w:rPr>
          <w:rFonts w:ascii="Arial" w:hAnsi="Arial" w:cs="Arial"/>
          <w:sz w:val="22"/>
          <w:szCs w:val="22"/>
          <w:lang w:eastAsia="ko-KR"/>
        </w:rPr>
        <w:t xml:space="preserve"> – 201</w:t>
      </w:r>
      <w:r>
        <w:rPr>
          <w:rFonts w:ascii="Arial" w:hAnsi="Arial" w:cs="Arial" w:hint="eastAsia"/>
          <w:sz w:val="22"/>
          <w:szCs w:val="22"/>
          <w:lang w:eastAsia="ko-KR"/>
        </w:rPr>
        <w:t>8</w:t>
      </w:r>
      <w:r>
        <w:rPr>
          <w:rFonts w:ascii="Arial" w:hAnsi="Arial" w:cs="Arial"/>
          <w:sz w:val="22"/>
          <w:szCs w:val="22"/>
          <w:lang w:eastAsia="ko-KR"/>
        </w:rPr>
        <w:t>.</w:t>
      </w:r>
      <w:r>
        <w:rPr>
          <w:rFonts w:ascii="Arial" w:hAnsi="Arial" w:cs="Arial" w:hint="eastAsia"/>
          <w:sz w:val="22"/>
          <w:szCs w:val="22"/>
          <w:lang w:eastAsia="ko-KR"/>
        </w:rPr>
        <w:t>04</w:t>
      </w:r>
      <w:r>
        <w:rPr>
          <w:rFonts w:ascii="Arial" w:hAnsi="Arial" w:cs="Arial"/>
          <w:sz w:val="22"/>
          <w:szCs w:val="22"/>
          <w:lang w:eastAsia="ko-KR"/>
        </w:rPr>
        <w:t>.</w:t>
      </w:r>
      <w:r>
        <w:rPr>
          <w:rFonts w:ascii="Arial" w:hAnsi="Arial" w:cs="Arial" w:hint="eastAsia"/>
          <w:sz w:val="22"/>
          <w:szCs w:val="22"/>
          <w:lang w:eastAsia="ko-KR"/>
        </w:rPr>
        <w:t>2</w:t>
      </w:r>
      <w:r>
        <w:rPr>
          <w:rFonts w:ascii="Arial" w:hAnsi="Arial" w:cs="Arial"/>
          <w:sz w:val="22"/>
          <w:szCs w:val="22"/>
          <w:lang w:eastAsia="ko-KR"/>
        </w:rPr>
        <w:t>0</w:t>
      </w:r>
      <w:r>
        <w:rPr>
          <w:rFonts w:ascii="Arial" w:hAnsi="Arial" w:cs="Arial"/>
          <w:sz w:val="22"/>
          <w:szCs w:val="22"/>
          <w:lang w:eastAsia="ko-KR"/>
        </w:rPr>
        <w:tab/>
      </w:r>
      <w:r>
        <w:rPr>
          <w:rFonts w:ascii="Arial" w:hAnsi="Arial" w:cs="Arial"/>
          <w:sz w:val="22"/>
          <w:szCs w:val="22"/>
          <w:lang w:eastAsia="ko-KR"/>
        </w:rPr>
        <w:tab/>
      </w:r>
      <w:proofErr w:type="spellStart"/>
      <w:r>
        <w:rPr>
          <w:rFonts w:ascii="Arial" w:hAnsi="Arial" w:cs="Arial"/>
          <w:sz w:val="22"/>
          <w:szCs w:val="22"/>
          <w:lang w:eastAsia="ko-KR"/>
        </w:rPr>
        <w:t>Sanya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(CN)</w:t>
      </w:r>
    </w:p>
    <w:sectPr w:rsidR="00E46448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4FB" w:rsidRDefault="004A44FB">
      <w:pPr>
        <w:spacing w:after="0"/>
      </w:pPr>
      <w:r>
        <w:separator/>
      </w:r>
    </w:p>
  </w:endnote>
  <w:endnote w:type="continuationSeparator" w:id="0">
    <w:p w:rsidR="004A44FB" w:rsidRDefault="004A44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448" w:rsidRDefault="00E8752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E46448" w:rsidRDefault="00E46448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448" w:rsidRDefault="00E8752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95709">
      <w:rPr>
        <w:rStyle w:val="a5"/>
      </w:rPr>
      <w:t>1</w:t>
    </w:r>
    <w:r>
      <w:rPr>
        <w:rStyle w:val="a5"/>
      </w:rPr>
      <w:fldChar w:fldCharType="end"/>
    </w:r>
  </w:p>
  <w:p w:rsidR="00E46448" w:rsidRDefault="00E4644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4FB" w:rsidRDefault="004A44FB">
      <w:pPr>
        <w:spacing w:after="0"/>
      </w:pPr>
      <w:r>
        <w:separator/>
      </w:r>
    </w:p>
  </w:footnote>
  <w:footnote w:type="continuationSeparator" w:id="0">
    <w:p w:rsidR="004A44FB" w:rsidRDefault="004A44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>
    <w:nsid w:val="23E3654E"/>
    <w:multiLevelType w:val="hybridMultilevel"/>
    <w:tmpl w:val="CCEE77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1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5AAC367D"/>
    <w:multiLevelType w:val="hybridMultilevel"/>
    <w:tmpl w:val="401CF0C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4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5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28"/>
  </w:num>
  <w:num w:numId="4">
    <w:abstractNumId w:val="18"/>
  </w:num>
  <w:num w:numId="5">
    <w:abstractNumId w:val="10"/>
  </w:num>
  <w:num w:numId="6">
    <w:abstractNumId w:val="14"/>
  </w:num>
  <w:num w:numId="7">
    <w:abstractNumId w:val="27"/>
  </w:num>
  <w:num w:numId="8">
    <w:abstractNumId w:val="21"/>
  </w:num>
  <w:num w:numId="9">
    <w:abstractNumId w:val="6"/>
  </w:num>
  <w:num w:numId="10">
    <w:abstractNumId w:val="15"/>
  </w:num>
  <w:num w:numId="11">
    <w:abstractNumId w:val="3"/>
  </w:num>
  <w:num w:numId="12">
    <w:abstractNumId w:val="25"/>
  </w:num>
  <w:num w:numId="13">
    <w:abstractNumId w:val="5"/>
  </w:num>
  <w:num w:numId="14">
    <w:abstractNumId w:val="16"/>
  </w:num>
  <w:num w:numId="15">
    <w:abstractNumId w:val="2"/>
  </w:num>
  <w:num w:numId="16">
    <w:abstractNumId w:val="29"/>
  </w:num>
  <w:num w:numId="17">
    <w:abstractNumId w:val="26"/>
  </w:num>
  <w:num w:numId="18">
    <w:abstractNumId w:val="24"/>
  </w:num>
  <w:num w:numId="19">
    <w:abstractNumId w:val="17"/>
  </w:num>
  <w:num w:numId="20">
    <w:abstractNumId w:val="7"/>
  </w:num>
  <w:num w:numId="21">
    <w:abstractNumId w:val="19"/>
  </w:num>
  <w:num w:numId="22">
    <w:abstractNumId w:val="8"/>
  </w:num>
  <w:num w:numId="23">
    <w:abstractNumId w:val="20"/>
  </w:num>
  <w:num w:numId="24">
    <w:abstractNumId w:val="23"/>
  </w:num>
  <w:num w:numId="25">
    <w:abstractNumId w:val="1"/>
  </w:num>
  <w:num w:numId="26">
    <w:abstractNumId w:val="12"/>
  </w:num>
  <w:num w:numId="27">
    <w:abstractNumId w:val="4"/>
  </w:num>
  <w:num w:numId="28">
    <w:abstractNumId w:val="9"/>
  </w:num>
  <w:num w:numId="29">
    <w:abstractNumId w:val="13"/>
  </w:num>
  <w:num w:numId="3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7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448"/>
    <w:rsid w:val="00045A3C"/>
    <w:rsid w:val="0011747C"/>
    <w:rsid w:val="004A44FB"/>
    <w:rsid w:val="00607542"/>
    <w:rsid w:val="00695709"/>
    <w:rsid w:val="008A7604"/>
    <w:rsid w:val="009A6A16"/>
    <w:rsid w:val="00B816B9"/>
    <w:rsid w:val="00E46448"/>
    <w:rsid w:val="00E8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Pr>
      <w:lang w:val="en-GB" w:eastAsia="ko-KR" w:bidi="ar-SA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Pr>
      <w:rFonts w:eastAsia="바탕"/>
      <w:lang w:val="en-GB" w:eastAsia="en-US" w:bidi="ar-SA"/>
    </w:rPr>
  </w:style>
  <w:style w:type="character" w:customStyle="1" w:styleId="TFZchn">
    <w:name w:val="TF Zchn"/>
    <w:locked/>
    <w:rPr>
      <w:rFonts w:ascii="Arial" w:hAnsi="Arial"/>
      <w:b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styleId="aa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fnte30">
    <w:name w:val="fnt_e30"/>
    <w:basedOn w:val="a0"/>
  </w:style>
  <w:style w:type="paragraph" w:styleId="ab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fntk05">
    <w:name w:val="fnt_k05"/>
    <w:basedOn w:val="a0"/>
  </w:style>
  <w:style w:type="character" w:styleId="ac">
    <w:name w:val="Strong"/>
    <w:basedOn w:val="a0"/>
    <w:uiPriority w:val="22"/>
    <w:qFormat/>
    <w:rPr>
      <w:b/>
      <w:bCs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Pr>
      <w:lang w:val="en-GB" w:eastAsia="ko-KR" w:bidi="ar-SA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Pr>
      <w:rFonts w:eastAsia="바탕"/>
      <w:lang w:val="en-GB" w:eastAsia="en-US" w:bidi="ar-SA"/>
    </w:rPr>
  </w:style>
  <w:style w:type="character" w:customStyle="1" w:styleId="TFZchn">
    <w:name w:val="TF Zchn"/>
    <w:locked/>
    <w:rPr>
      <w:rFonts w:ascii="Arial" w:hAnsi="Arial"/>
      <w:b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styleId="aa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fnte30">
    <w:name w:val="fnt_e30"/>
    <w:basedOn w:val="a0"/>
  </w:style>
  <w:style w:type="paragraph" w:styleId="ab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fntk05">
    <w:name w:val="fnt_k05"/>
    <w:basedOn w:val="a0"/>
  </w:style>
  <w:style w:type="character" w:styleId="ac">
    <w:name w:val="Strong"/>
    <w:basedOn w:val="a0"/>
    <w:uiPriority w:val="22"/>
    <w:qFormat/>
    <w:rPr>
      <w:b/>
      <w:bCs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89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2956C-C436-4FA3-9A6F-47642DE54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16</cp:revision>
  <dcterms:created xsi:type="dcterms:W3CDTF">2018-01-12T04:49:00Z</dcterms:created>
  <dcterms:modified xsi:type="dcterms:W3CDTF">2018-01-12T06:04:00Z</dcterms:modified>
</cp:coreProperties>
</file>